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rPr>
      </w:pPr>
      <w:bookmarkStart w:colFirst="0" w:colLast="0" w:name="_heading=h.gjdgxs" w:id="0"/>
      <w:bookmarkEnd w:id="0"/>
      <w:r w:rsidDel="00000000" w:rsidR="00000000" w:rsidRPr="00000000">
        <w:rPr>
          <w:b w:val="1"/>
          <w:sz w:val="36"/>
          <w:szCs w:val="36"/>
          <w:rtl w:val="0"/>
        </w:rPr>
        <w:br w:type="textWrapping"/>
      </w:r>
      <w:r w:rsidDel="00000000" w:rsidR="00000000" w:rsidRPr="00000000">
        <w:rPr>
          <w:rFonts w:ascii="Cambria" w:cs="Cambria" w:eastAsia="Cambria" w:hAnsi="Cambria"/>
          <w:b w:val="1"/>
          <w:sz w:val="36"/>
          <w:szCs w:val="36"/>
          <w:rtl w:val="0"/>
        </w:rPr>
        <w:t xml:space="preserve">Brandskyddspolicy </w:t>
      </w:r>
      <w:r w:rsidDel="00000000" w:rsidR="00000000" w:rsidRPr="00000000">
        <w:rPr>
          <w:rFonts w:ascii="Cambria" w:cs="Cambria" w:eastAsia="Cambria" w:hAnsi="Cambria"/>
          <w:rtl w:val="0"/>
        </w:rPr>
        <w:br w:type="textWrapping"/>
        <w:br w:type="textWrapping"/>
        <w:t xml:space="preserve">Ett bra och tillförlitligt brandskydd bygger på att bostadsrättsföreningen och boende tar ett gemensamt ansvar för att följa den brandskyddspolicy som är upprättat för bostadsrättsföreningen.</w:t>
        <w:br w:type="textWrapping"/>
        <w:br w:type="textWrapping"/>
        <w:t xml:space="preserve">Brandrisker i fastigheten ska identifieras och i möjligaste mån undanröjas. Enligt brandskyddslagen får inga saker ställas eller förvaras i trapphus, källar- eller vindsgångar på grund av bl.a. brandrisk samt möjlighet för räddningstjänsten att kunna komma fram vid behov. Om det skulle börja brinna är trapphuset din väg ut och räddningstjänstens väg in. Även ambulanspersonal med bår måste kunna komma fram. Därför är det viktigt att hålla trapphus och entréer fria från saker som kan börja brinna eller som kan hindra utrymning. Det är därför förbjudet att förvara barnvagnar, skor, pulkor, dörrmattor o.dyl. i trapphuset.</w:t>
        <w:br w:type="textWrapping"/>
        <w:br w:type="textWrapping"/>
        <w:t xml:space="preserve">Boende som upptäcker eller misstänker fel i de gemensamma utrymmena ska genast anmäla det till styrelsen.</w:t>
        <w:br w:type="textWrapping"/>
        <w:br w:type="textWrapping"/>
      </w:r>
      <w:r w:rsidDel="00000000" w:rsidR="00000000" w:rsidRPr="00000000">
        <w:rPr>
          <w:rFonts w:ascii="Cambria" w:cs="Cambria" w:eastAsia="Cambria" w:hAnsi="Cambria"/>
          <w:b w:val="1"/>
          <w:sz w:val="24"/>
          <w:szCs w:val="24"/>
          <w:rtl w:val="0"/>
        </w:rPr>
        <w:t xml:space="preserve">1. Bostadsrättsföreningen (genom styrelsen) ansvarar för att:</w:t>
      </w:r>
      <w:r w:rsidDel="00000000" w:rsidR="00000000" w:rsidRPr="00000000">
        <w:rPr>
          <w:rFonts w:ascii="Cambria" w:cs="Cambria" w:eastAsia="Cambria" w:hAnsi="Cambria"/>
          <w:rtl w:val="0"/>
        </w:rPr>
        <w:br w:type="textWrapping"/>
        <w:t xml:space="preserve">- Utse brandskyddsansvarig </w:t>
        <w:br w:type="textWrapping"/>
        <w:br w:type="textWrapping"/>
        <w:t xml:space="preserve">- Informera boende och lokalhyresgäster om föreningens brandskyddspolicy </w:t>
        <w:br w:type="textWrapping"/>
        <w:br w:type="textWrapping"/>
        <w:t xml:space="preserve">- Utföra det systematiskt brandskyddsarbetet (SBA) </w:t>
        <w:br w:type="textWrapping"/>
        <w:t xml:space="preserve">SBA innebär att styrelsen regelbundet, genom egenkontroll och brandskyddsinventering, för tillsyn av fastigheterna för att upptäcka och vidta ev. åtgärder som krävs för att förebygga brand, samt för att hindra eller begränsa skador till följd av brand. Dokumentation sker alltid av det systematiska brandskyddsarbetet och byggnadstekniskt brandskydd. Det innebär även drift- och underhållsrutiner, åtgärdsprogram samt uppföljning.</w:t>
        <w:br w:type="textWrapping"/>
        <w:br w:type="textWrapping"/>
      </w:r>
      <w:r w:rsidDel="00000000" w:rsidR="00000000" w:rsidRPr="00000000">
        <w:rPr>
          <w:rFonts w:ascii="Cambria" w:cs="Cambria" w:eastAsia="Cambria" w:hAnsi="Cambria"/>
          <w:b w:val="1"/>
          <w:sz w:val="24"/>
          <w:szCs w:val="24"/>
          <w:rtl w:val="0"/>
        </w:rPr>
        <w:t xml:space="preserve">2. Boende (hyresgäst och bostadsrättsinnehavare) ansvarar för att:</w:t>
      </w:r>
      <w:r w:rsidDel="00000000" w:rsidR="00000000" w:rsidRPr="00000000">
        <w:rPr>
          <w:rFonts w:ascii="Cambria" w:cs="Cambria" w:eastAsia="Cambria" w:hAnsi="Cambria"/>
          <w:rtl w:val="0"/>
        </w:rPr>
        <w:br w:type="textWrapping"/>
        <w:t xml:space="preserve">- Utföra brandskyddsåtgärder i bostaden och tillhörande förrådsutrymme. Det är absolut förbjudet att förvara gastuber, gasol, bensin och andra lättantändliga eller explosiva medel i ditt förråd. </w:t>
        <w:br w:type="textWrapping"/>
        <w:br w:type="textWrapping"/>
        <w:t xml:space="preserve">- Följa de brandskyddsregler som gäller för föreningens gemensamma utrymmen och lokaler.</w:t>
        <w:br w:type="textWrapping"/>
        <w:br w:type="textWrapping"/>
        <w:t xml:space="preserve">- Lägenheten är utrustad med brandvarnare. Brandvarnaren ingår i lägenhetens utrustning och ska därför sitta kvar även om du flyttar. De brandvarnare som finns i lägenheterna har batterier som räcker i 10 år. En batterilampa som blinkar 1-2 gånger per minut visar att varnaren fungerar. För att testa brandvarnaren trycker du in den lilla knappen på brandvarnaren i minst 20 sekunder. Därefter kommer varnaren att ge ifrån sig ett skarpt pulserande ljud. Gör den inte det – är det dags att byta batteri. Ungefär en månad innan batteriet är slut ger varnaren ifrån sig korta ljudstötar. Då är det dags att byta batterier. Damm och partiklar kan försämra funktionen i brandvarnaren och göra att den larmar utan anledning. Du gör rent genom att dammsuga med en mjuk borste och torka av på utsidan med en lätt fuktad trasa.</w:t>
        <w:br w:type="textWrapping"/>
        <w:br w:type="textWrapping"/>
        <w:t xml:space="preserve">- Vid andrahandsuthyrning har lägenhetsinnehavaren det fulla ansvaret gentemot föreningen.</w:t>
      </w:r>
    </w:p>
    <w:sectPr>
      <w:head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-634</wp:posOffset>
          </wp:positionV>
          <wp:extent cx="1314450" cy="46355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4450" cy="463550"/>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Sidhuvud">
    <w:name w:val="header"/>
    <w:basedOn w:val="Normal"/>
    <w:link w:val="SidhuvudChar"/>
    <w:uiPriority w:val="99"/>
    <w:unhideWhenUsed w:val="1"/>
    <w:rsid w:val="00935FA7"/>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935FA7"/>
  </w:style>
  <w:style w:type="paragraph" w:styleId="Sidfot">
    <w:name w:val="footer"/>
    <w:basedOn w:val="Normal"/>
    <w:link w:val="SidfotChar"/>
    <w:uiPriority w:val="99"/>
    <w:unhideWhenUsed w:val="1"/>
    <w:rsid w:val="00935FA7"/>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935FA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7eRcvPWNLnT8anKkCk9npIdkLQ==">CgMxLjAyCGguZ2pkZ3hzOAByITFvemxTT0xQX0lLOHRJSGphTWJDdzNGNXAwOGFzcGdfWA==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2022-10-25T19:02:00Z</dcterms:created>
  <dc:creator>Andrea Hamdan</dc:creator>
</cp:coreProperties>
</file>